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5439"/>
        <w:gridCol w:w="2080"/>
      </w:tblGrid>
      <w:tr w:rsidR="00164B7D" w14:paraId="4721D535" w14:textId="77777777" w:rsidTr="00164B7D">
        <w:trPr>
          <w:jc w:val="center"/>
        </w:trPr>
        <w:tc>
          <w:tcPr>
            <w:tcW w:w="982" w:type="pct"/>
            <w:vAlign w:val="center"/>
          </w:tcPr>
          <w:p w14:paraId="7C40990E" w14:textId="77777777" w:rsidR="00D34583" w:rsidRDefault="00D34583" w:rsidP="00D34583">
            <w:pPr>
              <w:jc w:val="center"/>
            </w:pPr>
            <w:r w:rsidRPr="00D34583">
              <w:rPr>
                <w:noProof/>
                <w:lang w:val="en-US"/>
              </w:rPr>
              <w:drawing>
                <wp:inline distT="0" distB="0" distL="0" distR="0" wp14:anchorId="31ED3747" wp14:editId="746E6453">
                  <wp:extent cx="1019175" cy="12763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276350"/>
                          </a:xfrm>
                          <a:prstGeom prst="rect">
                            <a:avLst/>
                          </a:prstGeom>
                          <a:noFill/>
                          <a:ln>
                            <a:noFill/>
                          </a:ln>
                        </pic:spPr>
                      </pic:pic>
                    </a:graphicData>
                  </a:graphic>
                </wp:inline>
              </w:drawing>
            </w:r>
          </w:p>
        </w:tc>
        <w:tc>
          <w:tcPr>
            <w:tcW w:w="3035" w:type="pct"/>
            <w:vAlign w:val="center"/>
          </w:tcPr>
          <w:p w14:paraId="553CAA51" w14:textId="77777777" w:rsidR="00D34583" w:rsidRPr="00A410E7" w:rsidRDefault="00D34583" w:rsidP="005470F2">
            <w:pPr>
              <w:spacing w:line="276" w:lineRule="auto"/>
              <w:jc w:val="center"/>
              <w:rPr>
                <w:rFonts w:ascii="Times New Roman" w:hAnsi="Times New Roman" w:cs="Times New Roman"/>
                <w:b/>
                <w:bCs/>
              </w:rPr>
            </w:pPr>
            <w:r w:rsidRPr="00A410E7">
              <w:rPr>
                <w:rFonts w:ascii="Times New Roman" w:hAnsi="Times New Roman" w:cs="Times New Roman"/>
                <w:b/>
                <w:bCs/>
              </w:rPr>
              <w:t>ROMÂNIA</w:t>
            </w:r>
          </w:p>
          <w:p w14:paraId="135EC590" w14:textId="77777777" w:rsidR="00D34583" w:rsidRPr="00A410E7" w:rsidRDefault="00D34583" w:rsidP="005470F2">
            <w:pPr>
              <w:spacing w:line="276" w:lineRule="auto"/>
              <w:jc w:val="center"/>
              <w:rPr>
                <w:rFonts w:ascii="Times New Roman" w:hAnsi="Times New Roman" w:cs="Times New Roman"/>
                <w:b/>
                <w:bCs/>
              </w:rPr>
            </w:pPr>
            <w:r w:rsidRPr="00A410E7">
              <w:rPr>
                <w:rFonts w:ascii="Times New Roman" w:hAnsi="Times New Roman" w:cs="Times New Roman"/>
                <w:b/>
                <w:bCs/>
              </w:rPr>
              <w:t>JUDEȚUL BIHOR</w:t>
            </w:r>
          </w:p>
          <w:p w14:paraId="35CDDA83" w14:textId="77777777" w:rsidR="00D34583" w:rsidRPr="00A410E7" w:rsidRDefault="00D34583" w:rsidP="005470F2">
            <w:pPr>
              <w:spacing w:line="276" w:lineRule="auto"/>
              <w:jc w:val="center"/>
              <w:rPr>
                <w:rFonts w:ascii="Times New Roman" w:hAnsi="Times New Roman" w:cs="Times New Roman"/>
                <w:b/>
                <w:bCs/>
              </w:rPr>
            </w:pPr>
            <w:r w:rsidRPr="00A410E7">
              <w:rPr>
                <w:rFonts w:ascii="Times New Roman" w:hAnsi="Times New Roman" w:cs="Times New Roman"/>
                <w:b/>
                <w:bCs/>
              </w:rPr>
              <w:t>PRIMĂRIA COMUNEI TULCA</w:t>
            </w:r>
          </w:p>
          <w:p w14:paraId="3544AC15" w14:textId="77777777" w:rsidR="00D34583" w:rsidRPr="00A410E7" w:rsidRDefault="00D34583" w:rsidP="005470F2">
            <w:pPr>
              <w:spacing w:line="276" w:lineRule="auto"/>
              <w:jc w:val="center"/>
              <w:rPr>
                <w:rFonts w:ascii="Times New Roman" w:hAnsi="Times New Roman" w:cs="Times New Roman"/>
              </w:rPr>
            </w:pPr>
            <w:r w:rsidRPr="00A410E7">
              <w:rPr>
                <w:rFonts w:ascii="Times New Roman" w:hAnsi="Times New Roman" w:cs="Times New Roman"/>
              </w:rPr>
              <w:t>CIF 5149128</w:t>
            </w:r>
          </w:p>
          <w:p w14:paraId="268A68F6" w14:textId="77777777" w:rsidR="00D34583" w:rsidRPr="00A410E7" w:rsidRDefault="00D34583" w:rsidP="005470F2">
            <w:pPr>
              <w:spacing w:line="276" w:lineRule="auto"/>
              <w:jc w:val="center"/>
              <w:rPr>
                <w:rFonts w:ascii="Times New Roman" w:hAnsi="Times New Roman" w:cs="Times New Roman"/>
              </w:rPr>
            </w:pPr>
            <w:r w:rsidRPr="00A410E7">
              <w:rPr>
                <w:rFonts w:ascii="Times New Roman" w:hAnsi="Times New Roman" w:cs="Times New Roman"/>
              </w:rPr>
              <w:t>Comuna Tulca, Sat Tulca, nr. 231, cod poștal 417600</w:t>
            </w:r>
          </w:p>
          <w:p w14:paraId="26E97C36" w14:textId="77777777" w:rsidR="00D34583" w:rsidRPr="00A410E7" w:rsidRDefault="00D34583" w:rsidP="005470F2">
            <w:pPr>
              <w:spacing w:line="276" w:lineRule="auto"/>
              <w:jc w:val="center"/>
              <w:rPr>
                <w:rFonts w:ascii="Times New Roman" w:hAnsi="Times New Roman" w:cs="Times New Roman"/>
              </w:rPr>
            </w:pPr>
            <w:r w:rsidRPr="00A410E7">
              <w:rPr>
                <w:rFonts w:ascii="Times New Roman" w:hAnsi="Times New Roman" w:cs="Times New Roman"/>
              </w:rPr>
              <w:t>Tel. / Fax: 0259.314.894 / 0259.314.896</w:t>
            </w:r>
          </w:p>
          <w:p w14:paraId="664EEB19" w14:textId="77777777" w:rsidR="00D34583" w:rsidRPr="00A410E7" w:rsidRDefault="00D34583" w:rsidP="005470F2">
            <w:pPr>
              <w:spacing w:line="276" w:lineRule="auto"/>
              <w:jc w:val="center"/>
              <w:rPr>
                <w:rFonts w:ascii="Times New Roman" w:hAnsi="Times New Roman" w:cs="Times New Roman"/>
              </w:rPr>
            </w:pPr>
            <w:r w:rsidRPr="00A410E7">
              <w:rPr>
                <w:rFonts w:ascii="Times New Roman" w:hAnsi="Times New Roman" w:cs="Times New Roman"/>
              </w:rPr>
              <w:t xml:space="preserve">Email: </w:t>
            </w:r>
            <w:hyperlink r:id="rId7" w:history="1">
              <w:r w:rsidRPr="00A410E7">
                <w:rPr>
                  <w:rStyle w:val="Hyperlink"/>
                  <w:rFonts w:ascii="Times New Roman" w:hAnsi="Times New Roman" w:cs="Times New Roman"/>
                </w:rPr>
                <w:t>secretariat@primaria.tulca.ro</w:t>
              </w:r>
            </w:hyperlink>
          </w:p>
          <w:p w14:paraId="7C9E02DB" w14:textId="77777777" w:rsidR="00D34583" w:rsidRDefault="00D34583" w:rsidP="005470F2">
            <w:pPr>
              <w:spacing w:line="276" w:lineRule="auto"/>
              <w:jc w:val="center"/>
            </w:pPr>
            <w:r w:rsidRPr="00A410E7">
              <w:rPr>
                <w:rFonts w:ascii="Times New Roman" w:hAnsi="Times New Roman" w:cs="Times New Roman"/>
              </w:rPr>
              <w:t xml:space="preserve">Website: </w:t>
            </w:r>
            <w:hyperlink r:id="rId8" w:history="1">
              <w:r w:rsidRPr="00A410E7">
                <w:rPr>
                  <w:rStyle w:val="Hyperlink"/>
                  <w:rFonts w:ascii="Times New Roman" w:hAnsi="Times New Roman" w:cs="Times New Roman"/>
                </w:rPr>
                <w:t>https://primaria.tulca.ro/</w:t>
              </w:r>
            </w:hyperlink>
            <w:r>
              <w:t xml:space="preserve"> </w:t>
            </w:r>
          </w:p>
        </w:tc>
        <w:tc>
          <w:tcPr>
            <w:tcW w:w="983" w:type="pct"/>
            <w:vAlign w:val="center"/>
          </w:tcPr>
          <w:p w14:paraId="54E09786" w14:textId="77777777" w:rsidR="00D34583" w:rsidRDefault="00164B7D" w:rsidP="00164B7D">
            <w:pPr>
              <w:jc w:val="center"/>
            </w:pPr>
            <w:r>
              <w:rPr>
                <w:noProof/>
                <w:lang w:val="en-US"/>
              </w:rPr>
              <w:drawing>
                <wp:inline distT="0" distB="0" distL="0" distR="0" wp14:anchorId="4A0BB392" wp14:editId="3DF4C5C6">
                  <wp:extent cx="1183949" cy="126682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247" cy="1315294"/>
                          </a:xfrm>
                          <a:prstGeom prst="rect">
                            <a:avLst/>
                          </a:prstGeom>
                          <a:noFill/>
                          <a:ln>
                            <a:noFill/>
                          </a:ln>
                        </pic:spPr>
                      </pic:pic>
                    </a:graphicData>
                  </a:graphic>
                </wp:inline>
              </w:drawing>
            </w:r>
          </w:p>
        </w:tc>
      </w:tr>
    </w:tbl>
    <w:p w14:paraId="77FD30CF" w14:textId="77777777" w:rsidR="008B2DE7" w:rsidRDefault="007A3B82">
      <w:r>
        <w:rPr>
          <w:noProof/>
          <w:lang w:val="en-US"/>
        </w:rPr>
        <w:drawing>
          <wp:inline distT="0" distB="0" distL="0" distR="0" wp14:anchorId="72541FAF" wp14:editId="205065DA">
            <wp:extent cx="5934075" cy="180975"/>
            <wp:effectExtent l="0" t="0" r="9525" b="952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180975"/>
                    </a:xfrm>
                    <a:prstGeom prst="rect">
                      <a:avLst/>
                    </a:prstGeom>
                    <a:noFill/>
                    <a:ln>
                      <a:noFill/>
                    </a:ln>
                  </pic:spPr>
                </pic:pic>
              </a:graphicData>
            </a:graphic>
          </wp:inline>
        </w:drawing>
      </w:r>
    </w:p>
    <w:p w14:paraId="78A85998" w14:textId="2541BFD6" w:rsidR="00291EF7" w:rsidRDefault="00291EF7" w:rsidP="00291EF7">
      <w:pPr>
        <w:jc w:val="right"/>
        <w:rPr>
          <w:rFonts w:ascii="Times New Roman" w:hAnsi="Times New Roman" w:cs="Times New Roman"/>
          <w:sz w:val="24"/>
          <w:szCs w:val="24"/>
        </w:rPr>
      </w:pPr>
      <w:r>
        <w:rPr>
          <w:rFonts w:ascii="Times New Roman" w:hAnsi="Times New Roman" w:cs="Times New Roman"/>
          <w:sz w:val="24"/>
          <w:szCs w:val="24"/>
        </w:rPr>
        <w:t>Nr.4006/18.11.2021</w:t>
      </w:r>
    </w:p>
    <w:p w14:paraId="30A66E4B" w14:textId="77777777" w:rsidR="00291EF7" w:rsidRDefault="00291EF7" w:rsidP="00351FAD">
      <w:pPr>
        <w:jc w:val="center"/>
        <w:rPr>
          <w:rFonts w:ascii="Times New Roman" w:hAnsi="Times New Roman" w:cs="Times New Roman"/>
          <w:sz w:val="24"/>
          <w:szCs w:val="24"/>
        </w:rPr>
      </w:pPr>
    </w:p>
    <w:p w14:paraId="47467E3E" w14:textId="6D820929" w:rsidR="007B522B" w:rsidRPr="00291EF7" w:rsidRDefault="00351FAD" w:rsidP="00351FAD">
      <w:pPr>
        <w:jc w:val="center"/>
        <w:rPr>
          <w:rFonts w:ascii="Times New Roman" w:hAnsi="Times New Roman" w:cs="Times New Roman"/>
          <w:sz w:val="24"/>
          <w:szCs w:val="24"/>
        </w:rPr>
      </w:pPr>
      <w:r w:rsidRPr="00291EF7">
        <w:rPr>
          <w:rFonts w:ascii="Times New Roman" w:hAnsi="Times New Roman" w:cs="Times New Roman"/>
          <w:sz w:val="24"/>
          <w:szCs w:val="24"/>
        </w:rPr>
        <w:t>REFERAT DE APROBARE</w:t>
      </w:r>
    </w:p>
    <w:p w14:paraId="7665F2E7" w14:textId="77777777" w:rsidR="00351FAD" w:rsidRPr="00291EF7" w:rsidRDefault="00351FAD" w:rsidP="00351FAD">
      <w:pPr>
        <w:jc w:val="center"/>
        <w:rPr>
          <w:rFonts w:ascii="Times New Roman" w:hAnsi="Times New Roman" w:cs="Times New Roman"/>
          <w:sz w:val="24"/>
          <w:szCs w:val="24"/>
        </w:rPr>
      </w:pPr>
      <w:r w:rsidRPr="00291EF7">
        <w:rPr>
          <w:rFonts w:ascii="Times New Roman" w:hAnsi="Times New Roman" w:cs="Times New Roman"/>
          <w:sz w:val="24"/>
          <w:szCs w:val="24"/>
        </w:rPr>
        <w:t>PRIVIND STABILIREA IMPOZITELOR ŞI TAXELOR LOCALE PENTRU ANUL 2022 ÎN COMUNA TULCA</w:t>
      </w:r>
    </w:p>
    <w:p w14:paraId="402474B7" w14:textId="77777777" w:rsidR="00351FAD" w:rsidRPr="00291EF7" w:rsidRDefault="00351FAD" w:rsidP="007B522B">
      <w:pPr>
        <w:rPr>
          <w:rFonts w:ascii="Times New Roman" w:hAnsi="Times New Roman" w:cs="Times New Roman"/>
          <w:sz w:val="24"/>
          <w:szCs w:val="24"/>
        </w:rPr>
      </w:pPr>
    </w:p>
    <w:p w14:paraId="519E606E" w14:textId="77777777" w:rsidR="00351FAD" w:rsidRPr="00291EF7" w:rsidRDefault="00351FAD" w:rsidP="00351FAD">
      <w:pPr>
        <w:ind w:firstLine="567"/>
        <w:jc w:val="both"/>
        <w:rPr>
          <w:rFonts w:ascii="Times New Roman" w:eastAsia="Calibri" w:hAnsi="Times New Roman" w:cs="Times New Roman"/>
          <w:sz w:val="24"/>
          <w:szCs w:val="24"/>
        </w:rPr>
      </w:pPr>
      <w:r w:rsidRPr="00291EF7">
        <w:rPr>
          <w:rFonts w:ascii="Times New Roman" w:eastAsia="Calibri" w:hAnsi="Times New Roman" w:cs="Times New Roman"/>
          <w:sz w:val="24"/>
          <w:szCs w:val="24"/>
        </w:rPr>
        <w:t>Consiliul Local adoptă hotărâri privind stabilirea de impozite și taxe locale în limitele și în condițiile prevederilor legale, având în vedere prerogativele pe care le are în domeniul stabilirii impozitelor și taxelor locale prevăzute in Ordonanta de Urgenta a Guvernuui nr. 57/2019 privind Codul administrativ, cu modificarile si completarile ulterioare, coroborat cu prevederile Legii 227/2015 privind Codul fiscal, cu modificările și completările ulterioare și a H.G. 1/2016 pentru aprobarea Normelor metodologice de aplicare a Legii 227/2015, cu modificările și completările ulterioare.</w:t>
      </w:r>
    </w:p>
    <w:p w14:paraId="43E62E88" w14:textId="77777777" w:rsidR="00351FAD" w:rsidRPr="00291EF7" w:rsidRDefault="00351FAD" w:rsidP="00351FAD">
      <w:pPr>
        <w:ind w:firstLine="567"/>
        <w:jc w:val="both"/>
        <w:rPr>
          <w:rFonts w:ascii="Times New Roman" w:eastAsia="Calibri" w:hAnsi="Times New Roman" w:cs="Times New Roman"/>
          <w:sz w:val="24"/>
          <w:szCs w:val="24"/>
        </w:rPr>
      </w:pPr>
      <w:r w:rsidRPr="00291EF7">
        <w:rPr>
          <w:rFonts w:ascii="Times New Roman" w:eastAsia="Calibri" w:hAnsi="Times New Roman" w:cs="Times New Roman"/>
          <w:sz w:val="24"/>
          <w:szCs w:val="24"/>
        </w:rPr>
        <w:t xml:space="preserve">Impozitele și taxele locale datorate de contribuabilii cu domiciliul, sediul sau punctul de lucru în com. Tulca, constituie sursă importantă de venituri, utilizate pentru cheltuielile publice a căror finanțare se asigură de la bugetul local, în condițiile legii. </w:t>
      </w:r>
    </w:p>
    <w:p w14:paraId="7093F7B0" w14:textId="77777777" w:rsidR="00351FAD" w:rsidRPr="00291EF7" w:rsidRDefault="00351FAD" w:rsidP="00351FAD">
      <w:pPr>
        <w:ind w:firstLine="567"/>
        <w:jc w:val="both"/>
        <w:rPr>
          <w:rFonts w:ascii="Times New Roman" w:eastAsia="Calibri" w:hAnsi="Times New Roman" w:cs="Times New Roman"/>
          <w:sz w:val="24"/>
          <w:szCs w:val="24"/>
        </w:rPr>
      </w:pPr>
      <w:r w:rsidRPr="00291EF7">
        <w:rPr>
          <w:rFonts w:ascii="Times New Roman" w:eastAsia="Calibri" w:hAnsi="Times New Roman" w:cs="Times New Roman"/>
          <w:sz w:val="24"/>
          <w:szCs w:val="24"/>
        </w:rPr>
        <w:t>Constituie venituri proprii ale bugetelor locale, următoarele: impozitul și taxa pe clădiri, impozitul și taxa pe teren, impozitul pe mijloacele de transport, taxa pentru eliberarea certificatelor, avizelor și autorizațiilor, taxa pentru folosirea mijloacelor de reclamă și publicitate, impozitul pe spectacole, taxele speciale, alte taxe locale, amenzile și majorările de întârziere aferente impozitelor și taxelor locale, taxele judiciare de timbru.</w:t>
      </w:r>
    </w:p>
    <w:p w14:paraId="7792046F" w14:textId="77777777" w:rsidR="00351FAD" w:rsidRPr="00291EF7" w:rsidRDefault="00351FAD" w:rsidP="00351FAD">
      <w:pPr>
        <w:ind w:firstLine="567"/>
        <w:jc w:val="both"/>
        <w:rPr>
          <w:rFonts w:ascii="Times New Roman" w:eastAsia="Calibri" w:hAnsi="Times New Roman" w:cs="Times New Roman"/>
          <w:sz w:val="24"/>
          <w:szCs w:val="24"/>
        </w:rPr>
      </w:pPr>
      <w:r w:rsidRPr="00291EF7">
        <w:rPr>
          <w:rFonts w:ascii="Times New Roman" w:eastAsia="Calibri" w:hAnsi="Times New Roman" w:cs="Times New Roman"/>
          <w:sz w:val="24"/>
          <w:szCs w:val="24"/>
        </w:rPr>
        <w:t>Nivelul impozitelor și taxelor locale constituie un aspect esențial de care depinde gradul de conformare voluntară la plata acestora și gradul de încasare a veniturilor bugetului local.</w:t>
      </w:r>
    </w:p>
    <w:p w14:paraId="37C10CF0" w14:textId="77777777" w:rsidR="00E43969" w:rsidRPr="00291EF7" w:rsidRDefault="00351FAD" w:rsidP="00351FAD">
      <w:pPr>
        <w:ind w:firstLine="567"/>
        <w:jc w:val="both"/>
        <w:rPr>
          <w:rFonts w:ascii="Times New Roman" w:eastAsia="Calibri" w:hAnsi="Times New Roman" w:cs="Times New Roman"/>
          <w:sz w:val="24"/>
          <w:szCs w:val="24"/>
        </w:rPr>
      </w:pPr>
      <w:r w:rsidRPr="00291EF7">
        <w:rPr>
          <w:rFonts w:ascii="Times New Roman" w:eastAsia="Calibri" w:hAnsi="Times New Roman" w:cs="Times New Roman"/>
          <w:sz w:val="24"/>
          <w:szCs w:val="24"/>
        </w:rPr>
        <w:t>Tinand cont de prevederile Legii nr. 52/2003, privind transparenta decizionala in administratia publica, republicata cu modificarile si completarile ulterioare</w:t>
      </w:r>
      <w:r w:rsidR="00E43969" w:rsidRPr="00291EF7">
        <w:rPr>
          <w:rFonts w:ascii="Times New Roman" w:eastAsia="Calibri" w:hAnsi="Times New Roman" w:cs="Times New Roman"/>
          <w:sz w:val="24"/>
          <w:szCs w:val="24"/>
        </w:rPr>
        <w:t>,</w:t>
      </w:r>
    </w:p>
    <w:p w14:paraId="041A1B59" w14:textId="77777777" w:rsidR="00351FAD" w:rsidRPr="00291EF7" w:rsidRDefault="00351FAD" w:rsidP="00351FAD">
      <w:pPr>
        <w:ind w:firstLine="567"/>
        <w:jc w:val="both"/>
        <w:rPr>
          <w:rFonts w:ascii="Times New Roman" w:eastAsia="Calibri" w:hAnsi="Times New Roman" w:cs="Times New Roman"/>
          <w:color w:val="000000"/>
          <w:sz w:val="24"/>
          <w:szCs w:val="24"/>
        </w:rPr>
      </w:pPr>
      <w:r w:rsidRPr="00291EF7">
        <w:rPr>
          <w:rFonts w:ascii="Times New Roman" w:eastAsia="Calibri" w:hAnsi="Times New Roman" w:cs="Times New Roman"/>
          <w:sz w:val="24"/>
          <w:szCs w:val="24"/>
        </w:rPr>
        <w:t>Având în vedere cele prezentate mai sus, propun spre aprobare consiliului local,</w:t>
      </w:r>
      <w:r w:rsidRPr="00291EF7">
        <w:rPr>
          <w:rFonts w:ascii="Times New Roman" w:eastAsia="Calibri" w:hAnsi="Times New Roman" w:cs="Times New Roman"/>
          <w:sz w:val="24"/>
          <w:szCs w:val="24"/>
          <w:lang w:val="fr-FR"/>
        </w:rPr>
        <w:t xml:space="preserve"> </w:t>
      </w:r>
      <w:proofErr w:type="spellStart"/>
      <w:r w:rsidRPr="00291EF7">
        <w:rPr>
          <w:rFonts w:ascii="Times New Roman" w:eastAsia="Calibri" w:hAnsi="Times New Roman" w:cs="Times New Roman"/>
          <w:sz w:val="24"/>
          <w:szCs w:val="24"/>
          <w:lang w:val="fr-FR"/>
        </w:rPr>
        <w:t>Proiectul</w:t>
      </w:r>
      <w:proofErr w:type="spellEnd"/>
      <w:r w:rsidRPr="00291EF7">
        <w:rPr>
          <w:rFonts w:ascii="Times New Roman" w:eastAsia="Calibri" w:hAnsi="Times New Roman" w:cs="Times New Roman"/>
          <w:sz w:val="24"/>
          <w:szCs w:val="24"/>
          <w:lang w:val="fr-FR"/>
        </w:rPr>
        <w:t xml:space="preserve"> de </w:t>
      </w:r>
      <w:proofErr w:type="spellStart"/>
      <w:r w:rsidRPr="00291EF7">
        <w:rPr>
          <w:rFonts w:ascii="Times New Roman" w:eastAsia="Calibri" w:hAnsi="Times New Roman" w:cs="Times New Roman"/>
          <w:sz w:val="24"/>
          <w:szCs w:val="24"/>
          <w:lang w:val="fr-FR"/>
        </w:rPr>
        <w:t>hotărâre</w:t>
      </w:r>
      <w:proofErr w:type="spellEnd"/>
      <w:r w:rsidRPr="00291EF7">
        <w:rPr>
          <w:rFonts w:ascii="Times New Roman" w:eastAsia="Calibri" w:hAnsi="Times New Roman" w:cs="Times New Roman"/>
          <w:sz w:val="24"/>
          <w:szCs w:val="24"/>
          <w:lang w:val="fr-FR"/>
        </w:rPr>
        <w:t xml:space="preserve"> </w:t>
      </w:r>
      <w:r w:rsidRPr="00291EF7">
        <w:rPr>
          <w:rFonts w:ascii="Times New Roman" w:eastAsia="Calibri" w:hAnsi="Times New Roman" w:cs="Times New Roman"/>
          <w:color w:val="000000"/>
          <w:sz w:val="24"/>
          <w:szCs w:val="24"/>
        </w:rPr>
        <w:t>privind aprobarea   impozitelor şi taxelor locale pentru anul fiscal 2022 în com. Tulca .</w:t>
      </w:r>
    </w:p>
    <w:p w14:paraId="7897D5BC" w14:textId="77777777" w:rsidR="00351FAD" w:rsidRPr="00291EF7" w:rsidRDefault="00351FAD" w:rsidP="00351FAD">
      <w:pPr>
        <w:ind w:firstLine="567"/>
        <w:jc w:val="both"/>
        <w:rPr>
          <w:rFonts w:ascii="Times New Roman" w:eastAsia="Calibri" w:hAnsi="Times New Roman" w:cs="Times New Roman"/>
          <w:sz w:val="24"/>
          <w:szCs w:val="24"/>
          <w:lang w:val="fr-FR"/>
        </w:rPr>
      </w:pPr>
      <w:r w:rsidRPr="00291EF7">
        <w:rPr>
          <w:rFonts w:ascii="Times New Roman" w:eastAsia="Calibri" w:hAnsi="Times New Roman" w:cs="Times New Roman"/>
          <w:sz w:val="24"/>
          <w:szCs w:val="24"/>
        </w:rPr>
        <w:t xml:space="preserve">  </w:t>
      </w:r>
    </w:p>
    <w:p w14:paraId="73EF742C" w14:textId="77777777" w:rsidR="00351FAD" w:rsidRPr="00291EF7" w:rsidRDefault="00351FAD" w:rsidP="00351FAD">
      <w:pPr>
        <w:ind w:left="3600" w:firstLine="720"/>
        <w:rPr>
          <w:rFonts w:ascii="Times New Roman" w:hAnsi="Times New Roman" w:cs="Times New Roman"/>
          <w:b/>
          <w:sz w:val="24"/>
          <w:szCs w:val="24"/>
          <w:lang w:val="en-US"/>
        </w:rPr>
      </w:pPr>
      <w:r w:rsidRPr="00291EF7">
        <w:rPr>
          <w:rFonts w:ascii="Times New Roman" w:hAnsi="Times New Roman" w:cs="Times New Roman"/>
          <w:b/>
          <w:sz w:val="24"/>
          <w:szCs w:val="24"/>
        </w:rPr>
        <w:t>PRIMAR</w:t>
      </w:r>
    </w:p>
    <w:p w14:paraId="4448A4F5" w14:textId="77777777" w:rsidR="007A3B82" w:rsidRPr="00291EF7" w:rsidRDefault="00351FAD" w:rsidP="00351FAD">
      <w:pPr>
        <w:jc w:val="center"/>
        <w:rPr>
          <w:rFonts w:ascii="Times New Roman" w:hAnsi="Times New Roman" w:cs="Times New Roman"/>
          <w:b/>
          <w:sz w:val="24"/>
          <w:szCs w:val="24"/>
        </w:rPr>
      </w:pPr>
      <w:r w:rsidRPr="00291EF7">
        <w:rPr>
          <w:rFonts w:ascii="Times New Roman" w:hAnsi="Times New Roman" w:cs="Times New Roman"/>
          <w:b/>
          <w:sz w:val="24"/>
          <w:szCs w:val="24"/>
        </w:rPr>
        <w:t xml:space="preserve">  Ing. Avramut Daniel</w:t>
      </w:r>
    </w:p>
    <w:sectPr w:rsidR="007A3B82" w:rsidRPr="00291EF7" w:rsidSect="00D34583">
      <w:pgSz w:w="11907" w:h="16840" w:code="9"/>
      <w:pgMar w:top="567" w:right="1134" w:bottom="851" w:left="1418" w:header="709"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47946"/>
    <w:multiLevelType w:val="hybridMultilevel"/>
    <w:tmpl w:val="0100BD28"/>
    <w:lvl w:ilvl="0" w:tplc="55A64B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B16957"/>
    <w:multiLevelType w:val="hybridMultilevel"/>
    <w:tmpl w:val="B360FB56"/>
    <w:lvl w:ilvl="0" w:tplc="6EF650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B464ED"/>
    <w:multiLevelType w:val="hybridMultilevel"/>
    <w:tmpl w:val="79541E3E"/>
    <w:lvl w:ilvl="0" w:tplc="6DEEC58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583"/>
    <w:rsid w:val="00010D4C"/>
    <w:rsid w:val="00023C87"/>
    <w:rsid w:val="00076A41"/>
    <w:rsid w:val="00097DD8"/>
    <w:rsid w:val="000D2FA3"/>
    <w:rsid w:val="0011305B"/>
    <w:rsid w:val="0013687C"/>
    <w:rsid w:val="00155119"/>
    <w:rsid w:val="00164B7D"/>
    <w:rsid w:val="001844A4"/>
    <w:rsid w:val="002041F5"/>
    <w:rsid w:val="0023762F"/>
    <w:rsid w:val="0025349F"/>
    <w:rsid w:val="00286DD5"/>
    <w:rsid w:val="00291EF7"/>
    <w:rsid w:val="00323731"/>
    <w:rsid w:val="003264A2"/>
    <w:rsid w:val="0033396C"/>
    <w:rsid w:val="003372EB"/>
    <w:rsid w:val="00351FAD"/>
    <w:rsid w:val="00386AF5"/>
    <w:rsid w:val="003A7004"/>
    <w:rsid w:val="003F698B"/>
    <w:rsid w:val="0041284D"/>
    <w:rsid w:val="00444C36"/>
    <w:rsid w:val="004972A8"/>
    <w:rsid w:val="004A33DC"/>
    <w:rsid w:val="004A4104"/>
    <w:rsid w:val="004E1B56"/>
    <w:rsid w:val="004F798C"/>
    <w:rsid w:val="00540F63"/>
    <w:rsid w:val="005470F2"/>
    <w:rsid w:val="005D4F70"/>
    <w:rsid w:val="00616103"/>
    <w:rsid w:val="00646C35"/>
    <w:rsid w:val="006768EC"/>
    <w:rsid w:val="006E6CE8"/>
    <w:rsid w:val="007511DF"/>
    <w:rsid w:val="00794FC3"/>
    <w:rsid w:val="007A3B82"/>
    <w:rsid w:val="007A6975"/>
    <w:rsid w:val="007B522B"/>
    <w:rsid w:val="008034CA"/>
    <w:rsid w:val="00843D68"/>
    <w:rsid w:val="00866004"/>
    <w:rsid w:val="008B2DE7"/>
    <w:rsid w:val="008C19CF"/>
    <w:rsid w:val="008D5FE9"/>
    <w:rsid w:val="008D7BDE"/>
    <w:rsid w:val="009060D7"/>
    <w:rsid w:val="009172D3"/>
    <w:rsid w:val="00924001"/>
    <w:rsid w:val="0094538E"/>
    <w:rsid w:val="009776D2"/>
    <w:rsid w:val="00A01E44"/>
    <w:rsid w:val="00A27A93"/>
    <w:rsid w:val="00A410E7"/>
    <w:rsid w:val="00A6719D"/>
    <w:rsid w:val="00AB7F43"/>
    <w:rsid w:val="00AD42AA"/>
    <w:rsid w:val="00AE1498"/>
    <w:rsid w:val="00B01736"/>
    <w:rsid w:val="00B1350B"/>
    <w:rsid w:val="00BC6445"/>
    <w:rsid w:val="00BE33E0"/>
    <w:rsid w:val="00C0762B"/>
    <w:rsid w:val="00C8332F"/>
    <w:rsid w:val="00C87EE2"/>
    <w:rsid w:val="00CE1B98"/>
    <w:rsid w:val="00D34583"/>
    <w:rsid w:val="00D6264F"/>
    <w:rsid w:val="00D72DDA"/>
    <w:rsid w:val="00E11832"/>
    <w:rsid w:val="00E1502F"/>
    <w:rsid w:val="00E23C06"/>
    <w:rsid w:val="00E351FF"/>
    <w:rsid w:val="00E43969"/>
    <w:rsid w:val="00E83E29"/>
    <w:rsid w:val="00EA6316"/>
    <w:rsid w:val="00EE0D70"/>
    <w:rsid w:val="00EE7C17"/>
    <w:rsid w:val="00F25D72"/>
    <w:rsid w:val="00F312FB"/>
    <w:rsid w:val="00FE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BD72"/>
  <w15:chartTrackingRefBased/>
  <w15:docId w15:val="{31EB739E-BDEE-4500-8EDE-BD13640D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4583"/>
    <w:rPr>
      <w:color w:val="0563C1" w:themeColor="hyperlink"/>
      <w:u w:val="single"/>
    </w:rPr>
  </w:style>
  <w:style w:type="character" w:customStyle="1" w:styleId="UnresolvedMention1">
    <w:name w:val="Unresolved Mention1"/>
    <w:basedOn w:val="DefaultParagraphFont"/>
    <w:uiPriority w:val="99"/>
    <w:semiHidden/>
    <w:unhideWhenUsed/>
    <w:rsid w:val="00D34583"/>
    <w:rPr>
      <w:color w:val="605E5C"/>
      <w:shd w:val="clear" w:color="auto" w:fill="E1DFDD"/>
    </w:rPr>
  </w:style>
  <w:style w:type="paragraph" w:styleId="BalloonText">
    <w:name w:val="Balloon Text"/>
    <w:basedOn w:val="Normal"/>
    <w:link w:val="BalloonTextChar"/>
    <w:uiPriority w:val="99"/>
    <w:semiHidden/>
    <w:unhideWhenUsed/>
    <w:rsid w:val="00A01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E44"/>
    <w:rPr>
      <w:rFonts w:ascii="Segoe UI" w:hAnsi="Segoe UI" w:cs="Segoe UI"/>
      <w:sz w:val="18"/>
      <w:szCs w:val="18"/>
      <w:lang w:val="ro-RO"/>
    </w:rPr>
  </w:style>
  <w:style w:type="paragraph" w:styleId="ListParagraph">
    <w:name w:val="List Paragraph"/>
    <w:basedOn w:val="Normal"/>
    <w:uiPriority w:val="34"/>
    <w:qFormat/>
    <w:rsid w:val="00E15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5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aria.tulca.ro/" TargetMode="External"/><Relationship Id="rId3" Type="http://schemas.openxmlformats.org/officeDocument/2006/relationships/styles" Target="styles.xml"/><Relationship Id="rId7" Type="http://schemas.openxmlformats.org/officeDocument/2006/relationships/hyperlink" Target="mailto:secretariat@primaria.tulca.r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FCA2-B6D1-47D2-A29B-AB49750C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dc:creator>
  <cp:keywords/>
  <dc:description/>
  <cp:lastModifiedBy>Secretar</cp:lastModifiedBy>
  <cp:revision>2</cp:revision>
  <cp:lastPrinted>2021-11-16T07:58:00Z</cp:lastPrinted>
  <dcterms:created xsi:type="dcterms:W3CDTF">2021-11-24T11:28:00Z</dcterms:created>
  <dcterms:modified xsi:type="dcterms:W3CDTF">2021-11-24T11:28:00Z</dcterms:modified>
</cp:coreProperties>
</file>